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47FC9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Additional prompts</w:t>
      </w:r>
    </w:p>
    <w:p w14:paraId="7CF711BD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2: Explore your clinical site and relate one quality improvement (QI) study currently being analyzed. What is benchmarked in the study? What role does the nurse play in the QI study?</w:t>
      </w:r>
    </w:p>
    <w:p w14:paraId="2D708A0E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Answer:</w:t>
      </w:r>
    </w:p>
    <w:p w14:paraId="516D0171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5DDD3B65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0B3C6863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277D5783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4: Does equating status with authority cause confusion? Why or why not?</w:t>
      </w:r>
    </w:p>
    <w:p w14:paraId="0E930340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Answer:</w:t>
      </w:r>
    </w:p>
    <w:p w14:paraId="38F06CBE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7A887B3A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60EC67D7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6858820A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5: How do you feel about the MDG initiatives? Discuss ways a community nurse can help with the goals.</w:t>
      </w:r>
    </w:p>
    <w:p w14:paraId="268198CB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Answer:</w:t>
      </w:r>
    </w:p>
    <w:p w14:paraId="54CF7172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35400A1E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74D0E35B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6: What does professional commitment mean to you? Give an example.</w:t>
      </w:r>
    </w:p>
    <w:p w14:paraId="0CAF1EAF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 xml:space="preserve">Answer: </w:t>
      </w:r>
    </w:p>
    <w:p w14:paraId="3538E688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62F0C9C5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4A7966A7" w14:textId="77777777" w:rsid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lastRenderedPageBreak/>
        <w:t>7: Do you feel that nurses believe that there are ethical concerns related to nursing informatics?</w:t>
      </w:r>
    </w:p>
    <w:p w14:paraId="2E63F793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>
        <w:rPr>
          <w:rFonts w:ascii="Times" w:eastAsia="Times New Roman" w:hAnsi="Times" w:cs="Times New Roman"/>
          <w:b/>
          <w:highlight w:val="white"/>
        </w:rPr>
        <w:t>Answer:</w:t>
      </w:r>
    </w:p>
    <w:p w14:paraId="4C1D9340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25A6D7B7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0CAE5CAD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</w:p>
    <w:p w14:paraId="1826207B" w14:textId="77777777" w:rsid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 w:rsidRPr="004C36AE">
        <w:rPr>
          <w:rFonts w:ascii="Times" w:eastAsia="Times New Roman" w:hAnsi="Times" w:cs="Times New Roman"/>
          <w:b/>
          <w:highlight w:val="white"/>
        </w:rPr>
        <w:t>8. What are some key elements in motivating clients to improve health behaviors and outcomes? What role does the family play?</w:t>
      </w:r>
    </w:p>
    <w:p w14:paraId="09B8DB0A" w14:textId="77777777" w:rsidR="004C36AE" w:rsidRPr="004C36AE" w:rsidRDefault="004C36AE" w:rsidP="004C36AE">
      <w:pPr>
        <w:spacing w:line="480" w:lineRule="auto"/>
        <w:ind w:right="1440"/>
        <w:rPr>
          <w:rFonts w:ascii="Times" w:eastAsia="Times New Roman" w:hAnsi="Times" w:cs="Times New Roman"/>
          <w:b/>
          <w:highlight w:val="white"/>
        </w:rPr>
      </w:pPr>
      <w:r>
        <w:rPr>
          <w:rFonts w:ascii="Times" w:eastAsia="Times New Roman" w:hAnsi="Times" w:cs="Times New Roman"/>
          <w:b/>
          <w:highlight w:val="white"/>
        </w:rPr>
        <w:t>Answer:</w:t>
      </w:r>
      <w:bookmarkStart w:id="0" w:name="_GoBack"/>
      <w:bookmarkEnd w:id="0"/>
    </w:p>
    <w:p w14:paraId="13B7C5A2" w14:textId="77777777" w:rsidR="009D5B8B" w:rsidRPr="004C36AE" w:rsidRDefault="004C36AE">
      <w:pPr>
        <w:rPr>
          <w:rFonts w:ascii="Times" w:hAnsi="Times"/>
        </w:rPr>
      </w:pPr>
    </w:p>
    <w:sectPr w:rsidR="009D5B8B" w:rsidRPr="004C36AE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6AE"/>
    <w:rsid w:val="004C36AE"/>
    <w:rsid w:val="005444D1"/>
    <w:rsid w:val="0079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0E0F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4C36AE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622</Characters>
  <Application>Microsoft Macintosh Word</Application>
  <DocSecurity>0</DocSecurity>
  <Lines>5</Lines>
  <Paragraphs>1</Paragraphs>
  <ScaleCrop>false</ScaleCrop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Dingal</dc:creator>
  <cp:keywords/>
  <dc:description/>
  <cp:lastModifiedBy>Shaira Dingal</cp:lastModifiedBy>
  <cp:revision>1</cp:revision>
  <dcterms:created xsi:type="dcterms:W3CDTF">2019-01-21T20:27:00Z</dcterms:created>
  <dcterms:modified xsi:type="dcterms:W3CDTF">2019-01-21T20:27:00Z</dcterms:modified>
</cp:coreProperties>
</file>